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drawing>
          <wp:inline distB="114300" distT="114300" distL="114300" distR="114300">
            <wp:extent cx="4814888" cy="1607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14888" cy="16078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Catholic Education Week 2024 </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Liturgy of the Word </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Wednesday, May 8, 2024</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left"/>
        <w:rPr>
          <w:b w:val="1"/>
          <w:sz w:val="32"/>
          <w:szCs w:val="32"/>
        </w:rPr>
      </w:pPr>
      <w:r w:rsidDel="00000000" w:rsidR="00000000" w:rsidRPr="00000000">
        <w:rPr>
          <w:b w:val="1"/>
          <w:sz w:val="32"/>
          <w:szCs w:val="32"/>
          <w:rtl w:val="0"/>
        </w:rPr>
        <w:t xml:space="preserve">Introduction</w:t>
      </w:r>
    </w:p>
    <w:p w:rsidR="00000000" w:rsidDel="00000000" w:rsidP="00000000" w:rsidRDefault="00000000" w:rsidRPr="00000000" w14:paraId="00000008">
      <w:pPr>
        <w:rPr/>
      </w:pPr>
      <w:r w:rsidDel="00000000" w:rsidR="00000000" w:rsidRPr="00000000">
        <w:rPr>
          <w:rtl w:val="0"/>
        </w:rPr>
        <w:t xml:space="preserve">Today, as we continue our celebration of Catholic Education, we give thanks for the gift of Teachers and staff.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blessed to have dedicated, talented and courageous teachers and staff that guide the heart and mission of Catholic Education.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also reflect upon the coming of Holy Spirit in the Gospel reading today. Let us renew our commitment to be ‘light of the world and salt of the earth’ so that all may come to know the love and mercy of our saviour, Jesus Christ.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Please join us in the singing of our opening hymn: </w:t>
      </w:r>
      <w:r w:rsidDel="00000000" w:rsidR="00000000" w:rsidRPr="00000000">
        <w:rPr>
          <w:b w:val="1"/>
          <w:rtl w:val="0"/>
        </w:rPr>
        <w:t xml:space="preserve">Christ Be Our Light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Suggestions: </w:t>
      </w:r>
    </w:p>
    <w:p w:rsidR="00000000" w:rsidDel="00000000" w:rsidP="00000000" w:rsidRDefault="00000000" w:rsidRPr="00000000" w14:paraId="00000011">
      <w:pPr>
        <w:rPr/>
      </w:pPr>
      <w:r w:rsidDel="00000000" w:rsidR="00000000" w:rsidRPr="00000000">
        <w:rPr>
          <w:rtl w:val="0"/>
        </w:rPr>
        <w:t xml:space="preserve">Verse 1 &amp; 2 (until 1:37), Christ, be our light - </w:t>
      </w:r>
      <w:hyperlink r:id="rId7">
        <w:r w:rsidDel="00000000" w:rsidR="00000000" w:rsidRPr="00000000">
          <w:rPr>
            <w:color w:val="1155cc"/>
            <w:u w:val="single"/>
            <w:rtl w:val="0"/>
          </w:rPr>
          <w:t xml:space="preserve">https://www.youtube.com/watch?v=KMkfKXLcm5Q&amp;list=RDEMN1f6BMaSJZnt2Tnztg3Hyw&amp;index=17</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32"/>
          <w:szCs w:val="32"/>
        </w:rPr>
      </w:pPr>
      <w:r w:rsidDel="00000000" w:rsidR="00000000" w:rsidRPr="00000000">
        <w:rPr>
          <w:b w:val="1"/>
          <w:sz w:val="32"/>
          <w:szCs w:val="32"/>
          <w:rtl w:val="0"/>
        </w:rPr>
        <w:t xml:space="preserve">Opening Prayer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Heavenly Father, we thank you for the precious gift of Catholic Education.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we celebrate Catholic Education Week, give us the grace to carry out our daily tasks with a positive attitude and an eagerness to learn more about you.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walk confidently in your footsteps so we can courageously lead others to your loving heart.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p>
    <w:p w:rsidR="00000000" w:rsidDel="00000000" w:rsidP="00000000" w:rsidRDefault="00000000" w:rsidRPr="00000000" w14:paraId="0000001B">
      <w:pPr>
        <w:rPr>
          <w:b w:val="1"/>
          <w:sz w:val="32"/>
          <w:szCs w:val="3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Gospel Reading</w:t>
      </w:r>
    </w:p>
    <w:p w:rsidR="00000000" w:rsidDel="00000000" w:rsidP="00000000" w:rsidRDefault="00000000" w:rsidRPr="00000000" w14:paraId="0000001E">
      <w:pPr>
        <w:rPr/>
      </w:pPr>
      <w:r w:rsidDel="00000000" w:rsidR="00000000" w:rsidRPr="00000000">
        <w:rPr>
          <w:rtl w:val="0"/>
        </w:rPr>
        <w:t xml:space="preserve">The Lord be with you.</w:t>
      </w:r>
    </w:p>
    <w:p w:rsidR="00000000" w:rsidDel="00000000" w:rsidP="00000000" w:rsidRDefault="00000000" w:rsidRPr="00000000" w14:paraId="0000001F">
      <w:pPr>
        <w:rPr/>
      </w:pPr>
      <w:r w:rsidDel="00000000" w:rsidR="00000000" w:rsidRPr="00000000">
        <w:rPr>
          <w:rtl w:val="0"/>
        </w:rPr>
        <w:t xml:space="preserve">R. And with your Spirit.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reading from the holy gospel according to John. </w:t>
      </w:r>
    </w:p>
    <w:p w:rsidR="00000000" w:rsidDel="00000000" w:rsidP="00000000" w:rsidRDefault="00000000" w:rsidRPr="00000000" w14:paraId="00000022">
      <w:pPr>
        <w:rPr/>
      </w:pPr>
      <w:r w:rsidDel="00000000" w:rsidR="00000000" w:rsidRPr="00000000">
        <w:rPr>
          <w:rtl w:val="0"/>
        </w:rPr>
        <w:t xml:space="preserve">R. Glory to you, Lord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When Jesus knew that his hour had come to depart from this world and go to the Father, he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rsidR="00000000" w:rsidDel="00000000" w:rsidP="00000000" w:rsidRDefault="00000000" w:rsidRPr="00000000" w14:paraId="00000025">
      <w:pPr>
        <w:rPr/>
      </w:pPr>
      <w:r w:rsidDel="00000000" w:rsidR="00000000" w:rsidRPr="00000000">
        <w:rPr>
          <w:rtl w:val="0"/>
        </w:rPr>
        <w:t xml:space="preserve"> [John 16. 12-15]</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gospel of the Lord. </w:t>
      </w:r>
    </w:p>
    <w:p w:rsidR="00000000" w:rsidDel="00000000" w:rsidP="00000000" w:rsidRDefault="00000000" w:rsidRPr="00000000" w14:paraId="00000028">
      <w:pPr>
        <w:rPr/>
      </w:pPr>
      <w:r w:rsidDel="00000000" w:rsidR="00000000" w:rsidRPr="00000000">
        <w:rPr>
          <w:rtl w:val="0"/>
        </w:rPr>
        <w:t xml:space="preserve">R. Praise to you, Lord Jesus Christ.</w:t>
      </w:r>
    </w:p>
    <w:p w:rsidR="00000000" w:rsidDel="00000000" w:rsidP="00000000" w:rsidRDefault="00000000" w:rsidRPr="00000000" w14:paraId="00000029">
      <w:pPr>
        <w:rPr>
          <w:b w:val="1"/>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Prayers of the Faithful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Response is: Lord, hear our prayer.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 Lord, hear our prayer.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leaders in Catholic Education that through the guidance of the holy spirit they may grow closer to God in all that they do, we pray to the lord.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the pope, that the risen lord may grant him good health and strength as he continues to lead the church with courage, we pray to the lord.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Catholic Education: That during our celebrations of Catholic education Week, we may live out the mission of “Courage to Lead” with conviction, we pray to the Lord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those who are sick in our communities and all those who suffer that they may find help and consolation, we pray to the Lord.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our personal intentions. *pause* we pray to the lord.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b w:val="1"/>
          <w:sz w:val="32"/>
          <w:szCs w:val="32"/>
          <w:rtl w:val="0"/>
        </w:rPr>
        <w:t xml:space="preserve">Closing Prayer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Dear God, our schools are blessed with the talented work of our teachers and staff.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Continue to guide the important work of our valued teachers as they work with our students.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Continue to lead our staff and administrators as they work to provide faith-filled direction for our school communities.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Lord, be with us in our school communities as we continue to work with you in faith.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rPr>
          <w:b w:val="1"/>
          <w:sz w:val="32"/>
          <w:szCs w:val="32"/>
        </w:rPr>
      </w:pPr>
      <w:r w:rsidDel="00000000" w:rsidR="00000000" w:rsidRPr="00000000">
        <w:rPr>
          <w:b w:val="1"/>
          <w:sz w:val="32"/>
          <w:szCs w:val="32"/>
          <w:rtl w:val="0"/>
        </w:rPr>
        <w:t xml:space="preserve">Recessional Hymn</w:t>
      </w:r>
    </w:p>
    <w:p w:rsidR="00000000" w:rsidDel="00000000" w:rsidP="00000000" w:rsidRDefault="00000000" w:rsidRPr="00000000" w14:paraId="00000044">
      <w:pPr>
        <w:rPr>
          <w:b w:val="1"/>
          <w:sz w:val="32"/>
          <w:szCs w:val="3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Verse 3 (starts at 1:37), </w:t>
      </w:r>
      <w:r w:rsidDel="00000000" w:rsidR="00000000" w:rsidRPr="00000000">
        <w:rPr>
          <w:rtl w:val="0"/>
        </w:rPr>
        <w:t xml:space="preserve">Christ be our Light - </w:t>
      </w:r>
      <w:hyperlink r:id="rId8">
        <w:r w:rsidDel="00000000" w:rsidR="00000000" w:rsidRPr="00000000">
          <w:rPr>
            <w:color w:val="1155cc"/>
            <w:u w:val="single"/>
            <w:rtl w:val="0"/>
          </w:rPr>
          <w:t xml:space="preserve">https://www.youtube.com/watch?v=KMkfKXLcm5Q</w:t>
        </w:r>
      </w:hyperlink>
      <w:r w:rsidDel="00000000" w:rsidR="00000000" w:rsidRPr="00000000">
        <w:rPr>
          <w:rtl w:val="0"/>
        </w:rPr>
        <w:t xml:space="preserve">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KMkfKXLcm5Q&amp;list=RDEMN1f6BMaSJZnt2Tnztg3Hyw&amp;index=17" TargetMode="External"/><Relationship Id="rId8" Type="http://schemas.openxmlformats.org/officeDocument/2006/relationships/hyperlink" Target="https://www.youtube.com/watch?v=KMkfKXLcm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